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19" w:rsidRPr="00BA6F9D" w:rsidRDefault="009E55B8" w:rsidP="009E55B8">
      <w:pPr>
        <w:pStyle w:val="a3"/>
        <w:shd w:val="clear" w:color="auto" w:fill="FFFFFF"/>
        <w:spacing w:before="0" w:after="0"/>
        <w:ind w:firstLine="708"/>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Экстрадиционный</w:t>
      </w:r>
      <w:proofErr w:type="spellEnd"/>
      <w:r>
        <w:rPr>
          <w:rFonts w:ascii="Times New Roman" w:hAnsi="Times New Roman" w:cs="Times New Roman"/>
          <w:b/>
          <w:bCs/>
          <w:color w:val="000000"/>
          <w:sz w:val="28"/>
          <w:szCs w:val="28"/>
        </w:rPr>
        <w:t xml:space="preserve"> арест. </w:t>
      </w:r>
      <w:proofErr w:type="spellStart"/>
      <w:r>
        <w:rPr>
          <w:rFonts w:ascii="Times New Roman" w:hAnsi="Times New Roman" w:cs="Times New Roman"/>
          <w:b/>
          <w:bCs/>
          <w:color w:val="000000"/>
          <w:sz w:val="28"/>
          <w:szCs w:val="28"/>
        </w:rPr>
        <w:t>Мукашева</w:t>
      </w:r>
      <w:proofErr w:type="spellEnd"/>
      <w:r>
        <w:rPr>
          <w:rFonts w:ascii="Times New Roman" w:hAnsi="Times New Roman" w:cs="Times New Roman"/>
          <w:b/>
          <w:bCs/>
          <w:color w:val="000000"/>
          <w:sz w:val="28"/>
          <w:szCs w:val="28"/>
        </w:rPr>
        <w:t xml:space="preserve"> Д.А.</w:t>
      </w:r>
      <w:bookmarkStart w:id="0" w:name="_GoBack"/>
      <w:bookmarkEnd w:id="0"/>
    </w:p>
    <w:p w:rsidR="005E5C19" w:rsidRPr="00BA6F9D" w:rsidRDefault="005E5C19" w:rsidP="00333AEE">
      <w:pPr>
        <w:pStyle w:val="a3"/>
        <w:shd w:val="clear" w:color="auto" w:fill="FFFFFF"/>
        <w:spacing w:before="0" w:beforeAutospacing="0" w:after="0" w:afterAutospacing="0"/>
        <w:ind w:firstLine="708"/>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xml:space="preserve">Должность следственного судьи вводится с 1 января 2015 года. Новая должность вводится для судебного </w:t>
      </w:r>
      <w:proofErr w:type="gramStart"/>
      <w:r w:rsidRPr="00BA6F9D">
        <w:rPr>
          <w:rFonts w:ascii="Times New Roman" w:hAnsi="Times New Roman" w:cs="Times New Roman"/>
          <w:color w:val="000000"/>
          <w:sz w:val="28"/>
          <w:szCs w:val="28"/>
        </w:rPr>
        <w:t>контроля за</w:t>
      </w:r>
      <w:proofErr w:type="gramEnd"/>
      <w:r w:rsidRPr="00BA6F9D">
        <w:rPr>
          <w:rFonts w:ascii="Times New Roman" w:hAnsi="Times New Roman" w:cs="Times New Roman"/>
          <w:color w:val="000000"/>
          <w:sz w:val="28"/>
          <w:szCs w:val="28"/>
        </w:rPr>
        <w:t xml:space="preserve"> соблюдением прав, свобод и законных интересов лиц в уголовном судопроизводстве.</w:t>
      </w:r>
    </w:p>
    <w:p w:rsidR="005E5C19" w:rsidRPr="00BA6F9D" w:rsidRDefault="005E5C19" w:rsidP="00333AEE">
      <w:pPr>
        <w:spacing w:after="0" w:line="240" w:lineRule="auto"/>
        <w:ind w:firstLine="708"/>
        <w:jc w:val="both"/>
        <w:rPr>
          <w:rFonts w:ascii="Times New Roman" w:hAnsi="Times New Roman" w:cs="Times New Roman"/>
          <w:color w:val="000000"/>
          <w:sz w:val="28"/>
          <w:szCs w:val="28"/>
        </w:rPr>
      </w:pPr>
      <w:proofErr w:type="gramStart"/>
      <w:r w:rsidRPr="00BA6F9D">
        <w:rPr>
          <w:rFonts w:ascii="Times New Roman" w:hAnsi="Times New Roman" w:cs="Times New Roman"/>
          <w:sz w:val="28"/>
          <w:szCs w:val="28"/>
        </w:rPr>
        <w:t>В  новом законе определены полномочия следственного судьи, такие как разрешение  в ходе досудебного производства санкционирования содержания под стражей, санкционирования домашнего ареста,</w:t>
      </w:r>
      <w:r w:rsidRPr="00BA6F9D">
        <w:rPr>
          <w:rFonts w:ascii="Times New Roman" w:hAnsi="Times New Roman" w:cs="Times New Roman"/>
          <w:sz w:val="28"/>
          <w:szCs w:val="28"/>
        </w:rPr>
        <w:br/>
        <w:t xml:space="preserve">санкционирования временного отстранения от должности, санкционирования запрета на приближение, санкционирования </w:t>
      </w:r>
      <w:proofErr w:type="spellStart"/>
      <w:r w:rsidRPr="00BA6F9D">
        <w:rPr>
          <w:rFonts w:ascii="Times New Roman" w:hAnsi="Times New Roman" w:cs="Times New Roman"/>
          <w:sz w:val="28"/>
          <w:szCs w:val="28"/>
        </w:rPr>
        <w:t>экстрадиционного</w:t>
      </w:r>
      <w:proofErr w:type="spellEnd"/>
      <w:r w:rsidRPr="00BA6F9D">
        <w:rPr>
          <w:rFonts w:ascii="Times New Roman" w:hAnsi="Times New Roman" w:cs="Times New Roman"/>
          <w:sz w:val="28"/>
          <w:szCs w:val="28"/>
        </w:rPr>
        <w:t xml:space="preserve"> ареста, продления сроков содержания под стражей, домашнего ареста,</w:t>
      </w:r>
      <w:proofErr w:type="gramEnd"/>
      <w:r w:rsidRPr="00BA6F9D">
        <w:rPr>
          <w:rFonts w:ascii="Times New Roman" w:hAnsi="Times New Roman" w:cs="Times New Roman"/>
          <w:sz w:val="28"/>
          <w:szCs w:val="28"/>
        </w:rPr>
        <w:t xml:space="preserve"> </w:t>
      </w:r>
      <w:proofErr w:type="spellStart"/>
      <w:r w:rsidRPr="00BA6F9D">
        <w:rPr>
          <w:rFonts w:ascii="Times New Roman" w:hAnsi="Times New Roman" w:cs="Times New Roman"/>
          <w:sz w:val="28"/>
          <w:szCs w:val="28"/>
        </w:rPr>
        <w:t>экстрадиционного</w:t>
      </w:r>
      <w:proofErr w:type="spellEnd"/>
      <w:r w:rsidRPr="00BA6F9D">
        <w:rPr>
          <w:rFonts w:ascii="Times New Roman" w:hAnsi="Times New Roman" w:cs="Times New Roman"/>
          <w:sz w:val="28"/>
          <w:szCs w:val="28"/>
        </w:rPr>
        <w:t xml:space="preserve"> ареста, применения залога, санкционирования наложения ареста на имущество, принудительного </w:t>
      </w:r>
      <w:proofErr w:type="gramStart"/>
      <w:r w:rsidRPr="00BA6F9D">
        <w:rPr>
          <w:rFonts w:ascii="Times New Roman" w:hAnsi="Times New Roman" w:cs="Times New Roman"/>
          <w:sz w:val="28"/>
          <w:szCs w:val="28"/>
        </w:rPr>
        <w:t>помещения</w:t>
      </w:r>
      <w:proofErr w:type="gramEnd"/>
      <w:r w:rsidRPr="00BA6F9D">
        <w:rPr>
          <w:rFonts w:ascii="Times New Roman" w:hAnsi="Times New Roman" w:cs="Times New Roman"/>
          <w:sz w:val="28"/>
          <w:szCs w:val="28"/>
        </w:rPr>
        <w:t xml:space="preserve"> не содержащегося под стражей лица в медицинскую организацию для производства судебно-психиатрической и (или) судебно-медицинской экспертиз,</w:t>
      </w:r>
      <w:r w:rsidRPr="00BA6F9D">
        <w:rPr>
          <w:rFonts w:ascii="Times New Roman" w:hAnsi="Times New Roman" w:cs="Times New Roman"/>
          <w:sz w:val="28"/>
          <w:szCs w:val="28"/>
        </w:rPr>
        <w:br/>
        <w:t>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 эксгумации трупа, объявления международного розыска подозреваемого, обвиняемого.</w:t>
      </w:r>
      <w:r w:rsidRPr="00BA6F9D">
        <w:rPr>
          <w:rFonts w:ascii="Times New Roman" w:hAnsi="Times New Roman" w:cs="Times New Roman"/>
          <w:sz w:val="28"/>
          <w:szCs w:val="28"/>
        </w:rPr>
        <w:br/>
        <w:t xml:space="preserve">        Кроме полномочий по санкционированию ряда вышеуказанных процессуальных действий, к компетенции следственного судьи отнесены следующие вопросы: 1) рассмотрение жалоб на действия (бездействие) и решения дознавателя, органа дознания, следователя и прокурора (аналог статьи 109 УПК РК); 2) ходатай</w:t>
      </w:r>
      <w:proofErr w:type="gramStart"/>
      <w:r w:rsidRPr="00BA6F9D">
        <w:rPr>
          <w:rFonts w:ascii="Times New Roman" w:hAnsi="Times New Roman" w:cs="Times New Roman"/>
          <w:sz w:val="28"/>
          <w:szCs w:val="28"/>
        </w:rPr>
        <w:t>ств пр</w:t>
      </w:r>
      <w:proofErr w:type="gramEnd"/>
      <w:r w:rsidRPr="00BA6F9D">
        <w:rPr>
          <w:rFonts w:ascii="Times New Roman" w:hAnsi="Times New Roman" w:cs="Times New Roman"/>
          <w:sz w:val="28"/>
          <w:szCs w:val="28"/>
        </w:rPr>
        <w:t xml:space="preserve">окурора о конфискации до вынесения приговора имущества, полученного незаконным путем; </w:t>
      </w:r>
      <w:proofErr w:type="gramStart"/>
      <w:r w:rsidRPr="00BA6F9D">
        <w:rPr>
          <w:rFonts w:ascii="Times New Roman" w:hAnsi="Times New Roman" w:cs="Times New Roman"/>
          <w:sz w:val="28"/>
          <w:szCs w:val="28"/>
        </w:rPr>
        <w:t xml:space="preserve">3) депонирования в ходе досудебного производства показаний лиц, если имеются основания полагать, что более поздний их допрос может оказаться невозможным в силу объективных причин, либо в целях исключения психотравмирующего воздействия на них при допросе в главном судебном разбирательстве; 4) наложения денежного взыскание на лиц, не выполняющих или выполняющих </w:t>
      </w:r>
      <w:proofErr w:type="spellStart"/>
      <w:r w:rsidRPr="00BA6F9D">
        <w:rPr>
          <w:rFonts w:ascii="Times New Roman" w:hAnsi="Times New Roman" w:cs="Times New Roman"/>
          <w:sz w:val="28"/>
          <w:szCs w:val="28"/>
        </w:rPr>
        <w:t>ненадлежаще</w:t>
      </w:r>
      <w:proofErr w:type="spellEnd"/>
      <w:r w:rsidRPr="00BA6F9D">
        <w:rPr>
          <w:rFonts w:ascii="Times New Roman" w:hAnsi="Times New Roman" w:cs="Times New Roman"/>
          <w:sz w:val="28"/>
          <w:szCs w:val="28"/>
        </w:rPr>
        <w:t xml:space="preserve"> процессуальные обязанности в досудебном производстве;</w:t>
      </w:r>
      <w:proofErr w:type="gramEnd"/>
      <w:r w:rsidRPr="00BA6F9D">
        <w:rPr>
          <w:rFonts w:ascii="Times New Roman" w:hAnsi="Times New Roman" w:cs="Times New Roman"/>
          <w:sz w:val="28"/>
          <w:szCs w:val="28"/>
        </w:rPr>
        <w:t xml:space="preserve"> 5) рассмотрение вопроса о взыскании процессуальных издержек по уголовному делу по представлению органа, ведущего уголовный процесс.</w:t>
      </w:r>
    </w:p>
    <w:p w:rsidR="005E5C19" w:rsidRPr="00BA6F9D" w:rsidRDefault="005E5C19" w:rsidP="009E55B8">
      <w:pPr>
        <w:spacing w:after="0"/>
        <w:ind w:firstLine="708"/>
        <w:jc w:val="both"/>
        <w:rPr>
          <w:rFonts w:ascii="Times New Roman" w:hAnsi="Times New Roman" w:cs="Times New Roman"/>
          <w:sz w:val="28"/>
          <w:szCs w:val="28"/>
        </w:rPr>
      </w:pPr>
      <w:r w:rsidRPr="00BA6F9D">
        <w:rPr>
          <w:rStyle w:val="apple-converted-space"/>
          <w:rFonts w:ascii="Times New Roman" w:hAnsi="Times New Roman" w:cs="Times New Roman"/>
          <w:color w:val="000000"/>
          <w:sz w:val="28"/>
          <w:szCs w:val="28"/>
          <w:shd w:val="clear" w:color="auto" w:fill="FFFFFF"/>
        </w:rPr>
        <w:t>Одной из обеспечительных</w:t>
      </w:r>
      <w:r w:rsidRPr="00BA6F9D">
        <w:rPr>
          <w:rFonts w:ascii="Times New Roman" w:hAnsi="Times New Roman" w:cs="Times New Roman"/>
          <w:color w:val="000000"/>
          <w:sz w:val="28"/>
          <w:szCs w:val="28"/>
        </w:rPr>
        <w:t xml:space="preserve"> мер по исполнению решения компетентного органа иностранного государства о заключении лица под стражу, </w:t>
      </w:r>
      <w:proofErr w:type="gramStart"/>
      <w:r w:rsidRPr="00BA6F9D">
        <w:rPr>
          <w:rFonts w:ascii="Times New Roman" w:hAnsi="Times New Roman" w:cs="Times New Roman"/>
          <w:color w:val="000000"/>
          <w:sz w:val="28"/>
          <w:szCs w:val="28"/>
        </w:rPr>
        <w:t>применяемая</w:t>
      </w:r>
      <w:proofErr w:type="gramEnd"/>
      <w:r w:rsidRPr="00BA6F9D">
        <w:rPr>
          <w:rFonts w:ascii="Times New Roman" w:hAnsi="Times New Roman" w:cs="Times New Roman"/>
          <w:color w:val="000000"/>
          <w:sz w:val="28"/>
          <w:szCs w:val="28"/>
        </w:rPr>
        <w:t xml:space="preserve"> судом в отношении разыскиваемого лица в целях его выдачи (экстрадиции) иностранному государству  является </w:t>
      </w:r>
      <w:proofErr w:type="spellStart"/>
      <w:r w:rsidRPr="00BA6F9D">
        <w:rPr>
          <w:rFonts w:ascii="Times New Roman" w:hAnsi="Times New Roman" w:cs="Times New Roman"/>
          <w:color w:val="000000"/>
          <w:sz w:val="28"/>
          <w:szCs w:val="28"/>
        </w:rPr>
        <w:t>экстрадиционный</w:t>
      </w:r>
      <w:proofErr w:type="spellEnd"/>
      <w:r w:rsidRPr="00BA6F9D">
        <w:rPr>
          <w:rFonts w:ascii="Times New Roman" w:hAnsi="Times New Roman" w:cs="Times New Roman"/>
          <w:color w:val="000000"/>
          <w:sz w:val="28"/>
          <w:szCs w:val="28"/>
        </w:rPr>
        <w:t xml:space="preserve"> арест.</w:t>
      </w:r>
    </w:p>
    <w:p w:rsidR="005E5C19" w:rsidRPr="00BA6F9D" w:rsidRDefault="005E5C19" w:rsidP="005F00BC">
      <w:pPr>
        <w:spacing w:after="0"/>
        <w:ind w:firstLine="708"/>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xml:space="preserve">После получения по почте, телеграфу, телексу, факсу и иными видами связи от запрашивающей стороны запроса о выдаче разыскиваемого лица (экстрадиции) прокурор вносит в районный и приравненный к нему суд по </w:t>
      </w:r>
      <w:r w:rsidRPr="00BA6F9D">
        <w:rPr>
          <w:rFonts w:ascii="Times New Roman" w:hAnsi="Times New Roman" w:cs="Times New Roman"/>
          <w:color w:val="000000"/>
          <w:sz w:val="28"/>
          <w:szCs w:val="28"/>
        </w:rPr>
        <w:lastRenderedPageBreak/>
        <w:t xml:space="preserve">месту содержания лица под стражей ходатайство о применении </w:t>
      </w:r>
      <w:proofErr w:type="spellStart"/>
      <w:r w:rsidRPr="00BA6F9D">
        <w:rPr>
          <w:rFonts w:ascii="Times New Roman" w:hAnsi="Times New Roman" w:cs="Times New Roman"/>
          <w:color w:val="000000"/>
          <w:sz w:val="28"/>
          <w:szCs w:val="28"/>
        </w:rPr>
        <w:t>экстрадиционного</w:t>
      </w:r>
      <w:proofErr w:type="spellEnd"/>
      <w:r w:rsidRPr="00BA6F9D">
        <w:rPr>
          <w:rFonts w:ascii="Times New Roman" w:hAnsi="Times New Roman" w:cs="Times New Roman"/>
          <w:color w:val="000000"/>
          <w:sz w:val="28"/>
          <w:szCs w:val="28"/>
        </w:rPr>
        <w:t xml:space="preserve"> ареста лица с целью выдачи (экстрадиции).</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Вместе с ходатайством на рассмотрение следственного судьи представляются:</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2) документы о гражданстве лица;</w:t>
      </w:r>
    </w:p>
    <w:p w:rsidR="005E5C19" w:rsidRPr="00BA6F9D" w:rsidRDefault="005E5C19" w:rsidP="00583755">
      <w:pPr>
        <w:spacing w:after="0"/>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xml:space="preserve">     3) имеющиеся материалы </w:t>
      </w:r>
      <w:proofErr w:type="spellStart"/>
      <w:r w:rsidRPr="00BA6F9D">
        <w:rPr>
          <w:rFonts w:ascii="Times New Roman" w:hAnsi="Times New Roman" w:cs="Times New Roman"/>
          <w:color w:val="000000"/>
          <w:sz w:val="28"/>
          <w:szCs w:val="28"/>
        </w:rPr>
        <w:t>экстрадиционной</w:t>
      </w:r>
      <w:proofErr w:type="spellEnd"/>
      <w:r w:rsidRPr="00BA6F9D">
        <w:rPr>
          <w:rFonts w:ascii="Times New Roman" w:hAnsi="Times New Roman" w:cs="Times New Roman"/>
          <w:color w:val="000000"/>
          <w:sz w:val="28"/>
          <w:szCs w:val="28"/>
        </w:rPr>
        <w:t xml:space="preserve"> проверки.</w:t>
      </w:r>
    </w:p>
    <w:p w:rsidR="005E5C19" w:rsidRPr="00BA6F9D" w:rsidRDefault="005E5C19" w:rsidP="00583755">
      <w:pPr>
        <w:spacing w:after="0"/>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xml:space="preserve"> </w:t>
      </w:r>
      <w:r w:rsidRPr="00BA6F9D">
        <w:rPr>
          <w:rFonts w:ascii="Times New Roman" w:hAnsi="Times New Roman" w:cs="Times New Roman"/>
          <w:color w:val="000000"/>
          <w:sz w:val="28"/>
          <w:szCs w:val="28"/>
        </w:rPr>
        <w:tab/>
        <w:t xml:space="preserve">Следственный судья районного и приравненного к нему суда рассматривает ходатайство и выносит постановление о применении </w:t>
      </w:r>
      <w:proofErr w:type="spellStart"/>
      <w:r w:rsidRPr="00BA6F9D">
        <w:rPr>
          <w:rFonts w:ascii="Times New Roman" w:hAnsi="Times New Roman" w:cs="Times New Roman"/>
          <w:color w:val="000000"/>
          <w:sz w:val="28"/>
          <w:szCs w:val="28"/>
        </w:rPr>
        <w:t>экстрадиционного</w:t>
      </w:r>
      <w:proofErr w:type="spellEnd"/>
      <w:r w:rsidRPr="00BA6F9D">
        <w:rPr>
          <w:rFonts w:ascii="Times New Roman" w:hAnsi="Times New Roman" w:cs="Times New Roman"/>
          <w:color w:val="000000"/>
          <w:sz w:val="28"/>
          <w:szCs w:val="28"/>
        </w:rPr>
        <w:t xml:space="preserve"> ареста либо отказе в применении </w:t>
      </w:r>
      <w:proofErr w:type="spellStart"/>
      <w:r w:rsidRPr="00BA6F9D">
        <w:rPr>
          <w:rFonts w:ascii="Times New Roman" w:hAnsi="Times New Roman" w:cs="Times New Roman"/>
          <w:color w:val="000000"/>
          <w:sz w:val="28"/>
          <w:szCs w:val="28"/>
        </w:rPr>
        <w:t>экстрадиционного</w:t>
      </w:r>
      <w:proofErr w:type="spellEnd"/>
      <w:r w:rsidRPr="00BA6F9D">
        <w:rPr>
          <w:rFonts w:ascii="Times New Roman" w:hAnsi="Times New Roman" w:cs="Times New Roman"/>
          <w:color w:val="000000"/>
          <w:sz w:val="28"/>
          <w:szCs w:val="28"/>
        </w:rPr>
        <w:t xml:space="preserve"> ареста.</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w:t>
      </w:r>
      <w:proofErr w:type="gramStart"/>
      <w:r w:rsidRPr="00BA6F9D">
        <w:rPr>
          <w:rFonts w:ascii="Times New Roman" w:hAnsi="Times New Roman" w:cs="Times New Roman"/>
          <w:color w:val="000000"/>
          <w:sz w:val="28"/>
          <w:szCs w:val="28"/>
        </w:rPr>
        <w:t>При рассмотрении ходатайства следственный судья проверяет гражданскую принадлежность разыскиваемого лица, а также является ли деяние, в связи с которым запрашивается его выдача (экстрадиция), преступлением, предусматривающим наказание в виде лишения свободы, не исследуя вопрос о виновности и не проверяя законность процессуальных решений, принятых компетентными органами иностранного государства по делу в отношении лица, выдача (экстрадиция) которого запрашивается.</w:t>
      </w:r>
      <w:proofErr w:type="gramEnd"/>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Обжалование и опротестование данного постановления следственного судьи осуществляются в порядке, предусмотренном статьей 107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 </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В случае вынесения постановления об отказе в применении </w:t>
      </w:r>
      <w:proofErr w:type="spellStart"/>
      <w:r w:rsidRPr="00BA6F9D">
        <w:rPr>
          <w:rFonts w:ascii="Times New Roman" w:hAnsi="Times New Roman" w:cs="Times New Roman"/>
          <w:color w:val="000000"/>
          <w:sz w:val="28"/>
          <w:szCs w:val="28"/>
        </w:rPr>
        <w:t>экстрадиционного</w:t>
      </w:r>
      <w:proofErr w:type="spellEnd"/>
      <w:r w:rsidRPr="00BA6F9D">
        <w:rPr>
          <w:rFonts w:ascii="Times New Roman" w:hAnsi="Times New Roman" w:cs="Times New Roman"/>
          <w:color w:val="000000"/>
          <w:sz w:val="28"/>
          <w:szCs w:val="28"/>
        </w:rPr>
        <w:t xml:space="preserve"> ареста следственный судья одновременно принимает решение о содержании разыскиваемого лица под стражей на период опротестования постановления и рассмотрения дела в областном или приравненном к нему суде.</w:t>
      </w:r>
      <w:r w:rsidRPr="00BA6F9D">
        <w:rPr>
          <w:rFonts w:ascii="Times New Roman" w:hAnsi="Times New Roman" w:cs="Times New Roman"/>
          <w:sz w:val="28"/>
          <w:szCs w:val="28"/>
        </w:rPr>
        <w:br/>
        <w:t xml:space="preserve">        </w:t>
      </w:r>
      <w:proofErr w:type="spellStart"/>
      <w:r w:rsidRPr="00BA6F9D">
        <w:rPr>
          <w:rFonts w:ascii="Times New Roman" w:hAnsi="Times New Roman" w:cs="Times New Roman"/>
          <w:sz w:val="28"/>
          <w:szCs w:val="28"/>
        </w:rPr>
        <w:t>Э</w:t>
      </w:r>
      <w:r w:rsidRPr="00BA6F9D">
        <w:rPr>
          <w:rFonts w:ascii="Times New Roman" w:hAnsi="Times New Roman" w:cs="Times New Roman"/>
          <w:color w:val="000000"/>
          <w:sz w:val="28"/>
          <w:szCs w:val="28"/>
        </w:rPr>
        <w:t>кстрадиционный</w:t>
      </w:r>
      <w:proofErr w:type="spellEnd"/>
      <w:r w:rsidRPr="00BA6F9D">
        <w:rPr>
          <w:rFonts w:ascii="Times New Roman" w:hAnsi="Times New Roman" w:cs="Times New Roman"/>
          <w:color w:val="000000"/>
          <w:sz w:val="28"/>
          <w:szCs w:val="28"/>
        </w:rPr>
        <w:t xml:space="preserve"> арест в отношении подлежащего выдаче лица (экстрадиции) применяется сроком на двенадцать месяцев с момента его задержания,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w:t>
      </w:r>
    </w:p>
    <w:p w:rsidR="005E5C19" w:rsidRPr="00BA6F9D" w:rsidRDefault="005E5C19" w:rsidP="00583755">
      <w:pPr>
        <w:spacing w:after="0"/>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xml:space="preserve">Администрация места содержания под стражей не позднее десяти суток до истечения срока содержания под стражей лица, к которому применен </w:t>
      </w:r>
      <w:proofErr w:type="spellStart"/>
      <w:r w:rsidRPr="00BA6F9D">
        <w:rPr>
          <w:rFonts w:ascii="Times New Roman" w:hAnsi="Times New Roman" w:cs="Times New Roman"/>
          <w:color w:val="000000"/>
          <w:sz w:val="28"/>
          <w:szCs w:val="28"/>
        </w:rPr>
        <w:t>экстрадиционный</w:t>
      </w:r>
      <w:proofErr w:type="spellEnd"/>
      <w:r w:rsidRPr="00BA6F9D">
        <w:rPr>
          <w:rFonts w:ascii="Times New Roman" w:hAnsi="Times New Roman" w:cs="Times New Roman"/>
          <w:color w:val="000000"/>
          <w:sz w:val="28"/>
          <w:szCs w:val="28"/>
        </w:rPr>
        <w:t xml:space="preserve"> арест, обязана уведомить об этом прокурора.</w:t>
      </w:r>
      <w:r w:rsidRPr="00BA6F9D">
        <w:rPr>
          <w:rFonts w:ascii="Times New Roman" w:hAnsi="Times New Roman" w:cs="Times New Roman"/>
          <w:sz w:val="28"/>
          <w:szCs w:val="28"/>
        </w:rPr>
        <w:br/>
        <w:t xml:space="preserve">       </w:t>
      </w:r>
      <w:proofErr w:type="gramStart"/>
      <w:r w:rsidRPr="00BA6F9D">
        <w:rPr>
          <w:rFonts w:ascii="Times New Roman" w:hAnsi="Times New Roman" w:cs="Times New Roman"/>
          <w:color w:val="000000"/>
          <w:sz w:val="28"/>
          <w:szCs w:val="28"/>
        </w:rPr>
        <w:t xml:space="preserve">В случае истечения двенадцатимесячного срока </w:t>
      </w:r>
      <w:proofErr w:type="spellStart"/>
      <w:r w:rsidRPr="00BA6F9D">
        <w:rPr>
          <w:rFonts w:ascii="Times New Roman" w:hAnsi="Times New Roman" w:cs="Times New Roman"/>
          <w:color w:val="000000"/>
          <w:sz w:val="28"/>
          <w:szCs w:val="28"/>
        </w:rPr>
        <w:t>экстрадиционного</w:t>
      </w:r>
      <w:proofErr w:type="spellEnd"/>
      <w:r w:rsidRPr="00BA6F9D">
        <w:rPr>
          <w:rFonts w:ascii="Times New Roman" w:hAnsi="Times New Roman" w:cs="Times New Roman"/>
          <w:color w:val="000000"/>
          <w:sz w:val="28"/>
          <w:szCs w:val="28"/>
        </w:rPr>
        <w:t xml:space="preserve"> ареста </w:t>
      </w:r>
      <w:r w:rsidRPr="00BA6F9D">
        <w:rPr>
          <w:rFonts w:ascii="Times New Roman" w:hAnsi="Times New Roman" w:cs="Times New Roman"/>
          <w:color w:val="000000"/>
          <w:sz w:val="28"/>
          <w:szCs w:val="28"/>
        </w:rPr>
        <w:lastRenderedPageBreak/>
        <w:t>после принятия решения о выдаче лица (экстрадиции) срок содержания под стражей выданного лица до его фактической передачи иностранному государству может быть по ходатайству прокурора продлен следственным судьей районного и приравненного к нему суда в пределах максимального срока лишения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выданное</w:t>
      </w:r>
      <w:proofErr w:type="gramEnd"/>
      <w:r w:rsidRPr="00BA6F9D">
        <w:rPr>
          <w:rFonts w:ascii="Times New Roman" w:hAnsi="Times New Roman" w:cs="Times New Roman"/>
          <w:color w:val="000000"/>
          <w:sz w:val="28"/>
          <w:szCs w:val="28"/>
        </w:rPr>
        <w:t xml:space="preserve"> лицо, если необходимо дополнительное время </w:t>
      </w:r>
      <w:proofErr w:type="gramStart"/>
      <w:r w:rsidRPr="00BA6F9D">
        <w:rPr>
          <w:rFonts w:ascii="Times New Roman" w:hAnsi="Times New Roman" w:cs="Times New Roman"/>
          <w:color w:val="000000"/>
          <w:sz w:val="28"/>
          <w:szCs w:val="28"/>
        </w:rPr>
        <w:t>для</w:t>
      </w:r>
      <w:proofErr w:type="gramEnd"/>
      <w:r w:rsidRPr="00BA6F9D">
        <w:rPr>
          <w:rFonts w:ascii="Times New Roman" w:hAnsi="Times New Roman" w:cs="Times New Roman"/>
          <w:color w:val="000000"/>
          <w:sz w:val="28"/>
          <w:szCs w:val="28"/>
        </w:rPr>
        <w:t>:</w:t>
      </w:r>
    </w:p>
    <w:p w:rsidR="005E5C19" w:rsidRPr="00BA6F9D" w:rsidRDefault="005E5C19" w:rsidP="005F00BC">
      <w:pPr>
        <w:spacing w:after="0"/>
        <w:jc w:val="both"/>
        <w:rPr>
          <w:rFonts w:ascii="Times New Roman" w:hAnsi="Times New Roman" w:cs="Times New Roman"/>
          <w:color w:val="000000"/>
          <w:sz w:val="28"/>
          <w:szCs w:val="28"/>
        </w:rPr>
      </w:pPr>
      <w:r w:rsidRPr="00BA6F9D">
        <w:rPr>
          <w:rFonts w:ascii="Times New Roman" w:hAnsi="Times New Roman" w:cs="Times New Roman"/>
          <w:sz w:val="28"/>
          <w:szCs w:val="28"/>
        </w:rPr>
        <w:t xml:space="preserve">      </w:t>
      </w:r>
      <w:r w:rsidRPr="00BA6F9D">
        <w:rPr>
          <w:rFonts w:ascii="Times New Roman" w:hAnsi="Times New Roman" w:cs="Times New Roman"/>
          <w:color w:val="000000"/>
          <w:sz w:val="28"/>
          <w:szCs w:val="28"/>
        </w:rPr>
        <w:t xml:space="preserve">1) организации </w:t>
      </w:r>
      <w:proofErr w:type="spellStart"/>
      <w:r w:rsidRPr="00BA6F9D">
        <w:rPr>
          <w:rFonts w:ascii="Times New Roman" w:hAnsi="Times New Roman" w:cs="Times New Roman"/>
          <w:color w:val="000000"/>
          <w:sz w:val="28"/>
          <w:szCs w:val="28"/>
        </w:rPr>
        <w:t>этапирования</w:t>
      </w:r>
      <w:proofErr w:type="spellEnd"/>
      <w:r w:rsidRPr="00BA6F9D">
        <w:rPr>
          <w:rFonts w:ascii="Times New Roman" w:hAnsi="Times New Roman" w:cs="Times New Roman"/>
          <w:color w:val="000000"/>
          <w:sz w:val="28"/>
          <w:szCs w:val="28"/>
        </w:rPr>
        <w:t xml:space="preserve"> выданного лица на территорию запрашивающего выдачу государства;</w:t>
      </w:r>
    </w:p>
    <w:p w:rsidR="005E5C19" w:rsidRPr="00BA6F9D" w:rsidRDefault="005E5C19" w:rsidP="005F00BC">
      <w:pPr>
        <w:spacing w:after="0"/>
        <w:ind w:firstLine="708"/>
        <w:jc w:val="both"/>
        <w:rPr>
          <w:rFonts w:ascii="Times New Roman" w:hAnsi="Times New Roman" w:cs="Times New Roman"/>
          <w:sz w:val="28"/>
          <w:szCs w:val="28"/>
        </w:rPr>
      </w:pPr>
      <w:r w:rsidRPr="00BA6F9D">
        <w:rPr>
          <w:rFonts w:ascii="Times New Roman" w:hAnsi="Times New Roman" w:cs="Times New Roman"/>
          <w:color w:val="000000"/>
          <w:sz w:val="28"/>
          <w:szCs w:val="28"/>
        </w:rPr>
        <w:t>2)  рассмотрения жалобы выданного лица на постановление Генерального Прокурора Республики Казахстан или его заместителя о его выдаче.</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Освобождение лица, к которому применен </w:t>
      </w:r>
      <w:proofErr w:type="spellStart"/>
      <w:r w:rsidRPr="00BA6F9D">
        <w:rPr>
          <w:rFonts w:ascii="Times New Roman" w:hAnsi="Times New Roman" w:cs="Times New Roman"/>
          <w:color w:val="000000"/>
          <w:sz w:val="28"/>
          <w:szCs w:val="28"/>
        </w:rPr>
        <w:t>экстрадиционный</w:t>
      </w:r>
      <w:proofErr w:type="spellEnd"/>
      <w:r w:rsidRPr="00BA6F9D">
        <w:rPr>
          <w:rFonts w:ascii="Times New Roman" w:hAnsi="Times New Roman" w:cs="Times New Roman"/>
          <w:color w:val="000000"/>
          <w:sz w:val="28"/>
          <w:szCs w:val="28"/>
        </w:rPr>
        <w:t xml:space="preserve"> арест, производится на основании постановления прокурора, в том числе и по истечении срока, указанного в настоящей статье, если в этот срок выдача (экстрадиция) не состоялась, о чем немедленно сообщается в Генеральную прокуратуру Республики Казахстан. Освобождение лица из-под </w:t>
      </w:r>
      <w:proofErr w:type="spellStart"/>
      <w:r w:rsidRPr="00BA6F9D">
        <w:rPr>
          <w:rFonts w:ascii="Times New Roman" w:hAnsi="Times New Roman" w:cs="Times New Roman"/>
          <w:color w:val="000000"/>
          <w:sz w:val="28"/>
          <w:szCs w:val="28"/>
        </w:rPr>
        <w:t>экстрадиционного</w:t>
      </w:r>
      <w:proofErr w:type="spellEnd"/>
      <w:r w:rsidRPr="00BA6F9D">
        <w:rPr>
          <w:rFonts w:ascii="Times New Roman" w:hAnsi="Times New Roman" w:cs="Times New Roman"/>
          <w:color w:val="000000"/>
          <w:sz w:val="28"/>
          <w:szCs w:val="28"/>
        </w:rPr>
        <w:t xml:space="preserve"> ареста не препятствует повторному его применению с целью фактической передачи лица иностранному государству во исполнение решения о выдаче (экстрадиции), если иное не предусмотрено международным договором Республики Казахстан.</w:t>
      </w:r>
    </w:p>
    <w:p w:rsidR="005E5C19" w:rsidRPr="00BA6F9D" w:rsidRDefault="005E5C19" w:rsidP="00583755">
      <w:pPr>
        <w:spacing w:after="0"/>
        <w:jc w:val="both"/>
        <w:rPr>
          <w:rFonts w:ascii="Times New Roman" w:hAnsi="Times New Roman" w:cs="Times New Roman"/>
          <w:sz w:val="28"/>
          <w:szCs w:val="28"/>
        </w:rPr>
      </w:pPr>
      <w:r w:rsidRPr="00BA6F9D">
        <w:rPr>
          <w:rFonts w:ascii="Times New Roman" w:hAnsi="Times New Roman" w:cs="Times New Roman"/>
          <w:b/>
          <w:bCs/>
          <w:color w:val="000000"/>
          <w:sz w:val="28"/>
          <w:szCs w:val="28"/>
        </w:rPr>
        <w:t> </w:t>
      </w:r>
      <w:proofErr w:type="gramStart"/>
      <w:r w:rsidRPr="00BA6F9D">
        <w:rPr>
          <w:rFonts w:ascii="Times New Roman" w:hAnsi="Times New Roman" w:cs="Times New Roman"/>
          <w:color w:val="000000"/>
          <w:sz w:val="28"/>
          <w:szCs w:val="28"/>
        </w:rPr>
        <w:t>В силу норм статьи 590 УПК выдача лица (экстрадиция) не допускается, если:</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1) лицо, в отношении которого поступил запрос о выдаче (экстрадиции), является гражданином Республики Казахстан и международным договором Республики Казахстан с запрашивающей стороной не предусмотрена выдача (экстрадиция) собственных граждан;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2) деяние, послужившее основанием запроса о выдаче лица (экстрадиции), не признается в Республике Казахстан преступлением;</w:t>
      </w:r>
      <w:proofErr w:type="gramEnd"/>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w:t>
      </w:r>
      <w:proofErr w:type="gramStart"/>
      <w:r w:rsidRPr="00BA6F9D">
        <w:rPr>
          <w:rFonts w:ascii="Times New Roman" w:hAnsi="Times New Roman" w:cs="Times New Roman"/>
          <w:color w:val="000000"/>
          <w:sz w:val="28"/>
          <w:szCs w:val="28"/>
        </w:rPr>
        <w:t>3) преступление, за которое запрошена выдача лица (экстрадиция), не предусматривает наказание в виде лишения свободы в Республике Казахстан;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4) лицу, в отношении которого поступил запрос о выдаче (экстрадиции), предоставлено Республикой Казахстан убежище;</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5) в отношении лица уже вынесен за то же преступление вступивший в законную силу приговор или прекращено производство по делу;</w:t>
      </w:r>
      <w:proofErr w:type="gramEnd"/>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6) на момент получения запроса о выдаче лица (экстрадиции) уголовное преследование по законодательству Республики Казахстан не может быть начато или приговор не может быть приведен в исполнение вследствие </w:t>
      </w:r>
      <w:r w:rsidRPr="00BA6F9D">
        <w:rPr>
          <w:rFonts w:ascii="Times New Roman" w:hAnsi="Times New Roman" w:cs="Times New Roman"/>
          <w:color w:val="000000"/>
          <w:sz w:val="28"/>
          <w:szCs w:val="28"/>
        </w:rPr>
        <w:lastRenderedPageBreak/>
        <w:t>истечения сроков давности или по иному законному основанию;</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w:t>
      </w:r>
      <w:proofErr w:type="gramStart"/>
      <w:r w:rsidRPr="00BA6F9D">
        <w:rPr>
          <w:rFonts w:ascii="Times New Roman" w:hAnsi="Times New Roman" w:cs="Times New Roman"/>
          <w:color w:val="000000"/>
          <w:sz w:val="28"/>
          <w:szCs w:val="28"/>
        </w:rPr>
        <w:t>7) имеются основания полагать, что лицо, в отношении которого поступил запрос о выдаче (экстрадиции),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w:t>
      </w:r>
      <w:proofErr w:type="gramEnd"/>
      <w:r w:rsidRPr="00BA6F9D">
        <w:rPr>
          <w:rFonts w:ascii="Times New Roman" w:hAnsi="Times New Roman" w:cs="Times New Roman"/>
          <w:sz w:val="28"/>
          <w:szCs w:val="28"/>
        </w:rPr>
        <w:br/>
      </w:r>
      <w:r w:rsidRPr="00BA6F9D">
        <w:rPr>
          <w:rFonts w:ascii="Times New Roman" w:hAnsi="Times New Roman" w:cs="Times New Roman"/>
          <w:color w:val="000000"/>
          <w:sz w:val="28"/>
          <w:szCs w:val="28"/>
        </w:rPr>
        <w:t>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 Республики Казахстан с запрашивающей стороной;</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9) деяние, в связи с которым запрашивается выдача лица (экстрадиция), относится по законодательству Республики Казахстан к воинским преступлениям, если иное не предусмотрено международным договором Республики Казахстан с запрашивающим государством;</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w:t>
      </w:r>
      <w:proofErr w:type="gramStart"/>
      <w:r w:rsidRPr="00BA6F9D">
        <w:rPr>
          <w:rFonts w:ascii="Times New Roman" w:hAnsi="Times New Roman" w:cs="Times New Roman"/>
          <w:color w:val="000000"/>
          <w:sz w:val="28"/>
          <w:szCs w:val="28"/>
        </w:rPr>
        <w:t xml:space="preserve">10) </w:t>
      </w:r>
      <w:proofErr w:type="gramEnd"/>
      <w:r w:rsidRPr="00BA6F9D">
        <w:rPr>
          <w:rFonts w:ascii="Times New Roman" w:hAnsi="Times New Roman" w:cs="Times New Roman"/>
          <w:color w:val="000000"/>
          <w:sz w:val="28"/>
          <w:szCs w:val="28"/>
        </w:rPr>
        <w:t>центральный орган иностранного государства не предоставил по требованию Генеральной прокуратуры Республики Казахстан дополнительные материалы или данные, без которых невозможно принятие решения по запросу о выдаче (экстрадиции);</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w:t>
      </w:r>
      <w:proofErr w:type="gramStart"/>
      <w:r w:rsidRPr="00BA6F9D">
        <w:rPr>
          <w:rFonts w:ascii="Times New Roman" w:hAnsi="Times New Roman" w:cs="Times New Roman"/>
          <w:color w:val="000000"/>
          <w:sz w:val="28"/>
          <w:szCs w:val="28"/>
        </w:rPr>
        <w:t>11) выдача лица (экстрадиция) противоречит обязательствам Республики Казахстан по международным договорам Республики Казахстан;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12) имеются иные основания, предусмотренные международным договором Республики Казахстан.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2.</w:t>
      </w:r>
      <w:proofErr w:type="gramEnd"/>
      <w:r w:rsidRPr="00BA6F9D">
        <w:rPr>
          <w:rFonts w:ascii="Times New Roman" w:hAnsi="Times New Roman" w:cs="Times New Roman"/>
          <w:color w:val="000000"/>
          <w:sz w:val="28"/>
          <w:szCs w:val="28"/>
        </w:rPr>
        <w:t xml:space="preserve">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или за ее пределами, но направлено против интересов Республики Казахстан.</w:t>
      </w:r>
    </w:p>
    <w:p w:rsidR="005E5C19" w:rsidRPr="00BA6F9D" w:rsidRDefault="005E5C19" w:rsidP="00005151">
      <w:pPr>
        <w:spacing w:after="0"/>
        <w:ind w:firstLine="708"/>
        <w:jc w:val="both"/>
        <w:rPr>
          <w:rFonts w:ascii="Times New Roman" w:hAnsi="Times New Roman" w:cs="Times New Roman"/>
          <w:sz w:val="28"/>
          <w:szCs w:val="28"/>
        </w:rPr>
      </w:pPr>
      <w:r w:rsidRPr="00BA6F9D">
        <w:rPr>
          <w:rFonts w:ascii="Times New Roman" w:hAnsi="Times New Roman" w:cs="Times New Roman"/>
          <w:sz w:val="28"/>
          <w:szCs w:val="28"/>
        </w:rPr>
        <w:t>Согласно с</w:t>
      </w:r>
      <w:r w:rsidRPr="00BA6F9D">
        <w:rPr>
          <w:rFonts w:ascii="Times New Roman" w:hAnsi="Times New Roman" w:cs="Times New Roman"/>
          <w:color w:val="000000"/>
          <w:sz w:val="28"/>
          <w:szCs w:val="28"/>
        </w:rPr>
        <w:t xml:space="preserve">татье 591. УПК РК после изучения материалов </w:t>
      </w:r>
      <w:proofErr w:type="spellStart"/>
      <w:r w:rsidRPr="00BA6F9D">
        <w:rPr>
          <w:rFonts w:ascii="Times New Roman" w:hAnsi="Times New Roman" w:cs="Times New Roman"/>
          <w:color w:val="000000"/>
          <w:sz w:val="28"/>
          <w:szCs w:val="28"/>
        </w:rPr>
        <w:t>экстрадиционной</w:t>
      </w:r>
      <w:proofErr w:type="spellEnd"/>
      <w:r w:rsidRPr="00BA6F9D">
        <w:rPr>
          <w:rFonts w:ascii="Times New Roman" w:hAnsi="Times New Roman" w:cs="Times New Roman"/>
          <w:color w:val="000000"/>
          <w:sz w:val="28"/>
          <w:szCs w:val="28"/>
        </w:rPr>
        <w:t xml:space="preserve"> проверки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принимает Генеральный Прокурор Республики Казахстан или его заместитель в форме постановления.</w:t>
      </w:r>
      <w:r w:rsidRPr="00BA6F9D">
        <w:rPr>
          <w:rFonts w:ascii="Times New Roman" w:hAnsi="Times New Roman" w:cs="Times New Roman"/>
          <w:sz w:val="28"/>
          <w:szCs w:val="28"/>
        </w:rPr>
        <w:t xml:space="preserve"> </w:t>
      </w:r>
      <w:r w:rsidRPr="00BA6F9D">
        <w:rPr>
          <w:rFonts w:ascii="Times New Roman" w:hAnsi="Times New Roman" w:cs="Times New Roman"/>
          <w:color w:val="000000"/>
          <w:sz w:val="28"/>
          <w:szCs w:val="28"/>
        </w:rPr>
        <w:t xml:space="preserve">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w:t>
      </w:r>
      <w:r w:rsidRPr="00BA6F9D">
        <w:rPr>
          <w:rFonts w:ascii="Times New Roman" w:hAnsi="Times New Roman" w:cs="Times New Roman"/>
          <w:color w:val="000000"/>
          <w:sz w:val="28"/>
          <w:szCs w:val="28"/>
        </w:rPr>
        <w:lastRenderedPageBreak/>
        <w:t>защитника. В случае принятия 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Постановление 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Казахстан.</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В случае отказа в выдаче лица (экстрадиции) иностранному государству по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p w:rsidR="005E5C19" w:rsidRPr="00BA6F9D" w:rsidRDefault="005E5C19" w:rsidP="00005151">
      <w:pPr>
        <w:spacing w:after="0"/>
        <w:ind w:firstLine="708"/>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xml:space="preserve">Статьей 592 УПК предусмотрен порядок обжалования решения о выдаче лица (экстрадиции). </w:t>
      </w:r>
    </w:p>
    <w:p w:rsidR="005E5C19" w:rsidRPr="00BA6F9D" w:rsidRDefault="005E5C19" w:rsidP="0028714F">
      <w:pPr>
        <w:tabs>
          <w:tab w:val="left" w:pos="720"/>
        </w:tabs>
        <w:spacing w:after="0"/>
        <w:ind w:firstLine="708"/>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Постановление Генерального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Суд Республики Казахстан в течение десяти суток с момента получения копии постановления.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часов направляет ее в Верховный Суд Республики Казахстан и уведомляет об этом Генеральную прокуратуру Республики Казахстан.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лица (экстрадиции) направляет в Верховный Суд Республики Казахстан материалы, подтверждающие законность и обоснованность принятого им решения.</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Проверка законности и обоснованности решения о выдаче лица (экстрадиции) 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исключительных случаях этот срок может быть продлен.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 В ходе судебного рассмотрения судья Верховного Суда Республики Казахстан не исследует вопросы виновности </w:t>
      </w:r>
      <w:r w:rsidRPr="00BA6F9D">
        <w:rPr>
          <w:rFonts w:ascii="Times New Roman" w:hAnsi="Times New Roman" w:cs="Times New Roman"/>
          <w:color w:val="000000"/>
          <w:sz w:val="28"/>
          <w:szCs w:val="28"/>
        </w:rPr>
        <w:lastRenderedPageBreak/>
        <w:t>лица, в отношении которого принято решение о выдаче (экстрадиции), и не проверяет законность процессуальных решений, принятых компетентными органами иностранного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 В результате проверки Верховный Суд Республики Казахстан выносит одно из следующих постановлений:</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1) о признании решения о выдаче лица (экстрадиции) </w:t>
      </w:r>
      <w:proofErr w:type="gramStart"/>
      <w:r w:rsidRPr="00BA6F9D">
        <w:rPr>
          <w:rFonts w:ascii="Times New Roman" w:hAnsi="Times New Roman" w:cs="Times New Roman"/>
          <w:color w:val="000000"/>
          <w:sz w:val="28"/>
          <w:szCs w:val="28"/>
        </w:rPr>
        <w:t>незаконным</w:t>
      </w:r>
      <w:proofErr w:type="gramEnd"/>
      <w:r w:rsidRPr="00BA6F9D">
        <w:rPr>
          <w:rFonts w:ascii="Times New Roman" w:hAnsi="Times New Roman" w:cs="Times New Roman"/>
          <w:color w:val="000000"/>
          <w:sz w:val="28"/>
          <w:szCs w:val="28"/>
        </w:rPr>
        <w:t xml:space="preserve"> или необоснованными его отмене;</w:t>
      </w:r>
    </w:p>
    <w:p w:rsidR="005E5C19" w:rsidRPr="00BA6F9D" w:rsidRDefault="005E5C19" w:rsidP="0049499E">
      <w:pPr>
        <w:tabs>
          <w:tab w:val="left" w:pos="720"/>
        </w:tabs>
        <w:spacing w:after="0"/>
        <w:jc w:val="both"/>
        <w:rPr>
          <w:rFonts w:ascii="Times New Roman" w:hAnsi="Times New Roman" w:cs="Times New Roman"/>
          <w:sz w:val="28"/>
          <w:szCs w:val="28"/>
        </w:rPr>
      </w:pPr>
      <w:r w:rsidRPr="00BA6F9D">
        <w:rPr>
          <w:rFonts w:ascii="Times New Roman" w:hAnsi="Times New Roman" w:cs="Times New Roman"/>
          <w:color w:val="000000"/>
          <w:sz w:val="28"/>
          <w:szCs w:val="28"/>
        </w:rPr>
        <w:t xml:space="preserve">      2) об оставлении жалобы без удовлетворения;</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3) о приостановлении решения о выдаче лица (экстрадиции)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Постановление Верховного Суда Республики Казахстан о признании решения о выдаче лица (экстрадиции) </w:t>
      </w:r>
      <w:proofErr w:type="gramStart"/>
      <w:r w:rsidRPr="00BA6F9D">
        <w:rPr>
          <w:rFonts w:ascii="Times New Roman" w:hAnsi="Times New Roman" w:cs="Times New Roman"/>
          <w:color w:val="000000"/>
          <w:sz w:val="28"/>
          <w:szCs w:val="28"/>
        </w:rPr>
        <w:t>незаконным</w:t>
      </w:r>
      <w:proofErr w:type="gramEnd"/>
      <w:r w:rsidRPr="00BA6F9D">
        <w:rPr>
          <w:rFonts w:ascii="Times New Roman" w:hAnsi="Times New Roman" w:cs="Times New Roman"/>
          <w:color w:val="000000"/>
          <w:sz w:val="28"/>
          <w:szCs w:val="28"/>
        </w:rPr>
        <w:t xml:space="preserve"> или необоснованным и его отмене либо оставлении жалобы без удовлетворения вступает в законную силу с момента его оглашения. Освобождение лица, в отношении которого Верховным Судом Республики Казахстан вынесено постановление о признании выдачи (экстрадиции) незаконной или необоснованной и его отмене, производится в порядке, предусмотренном частью десятой статьи 589 настоящего Кодекса.</w:t>
      </w:r>
    </w:p>
    <w:p w:rsidR="005E5C19" w:rsidRPr="00BA6F9D" w:rsidRDefault="005E5C19" w:rsidP="00E55734">
      <w:pPr>
        <w:spacing w:after="0"/>
        <w:jc w:val="both"/>
        <w:rPr>
          <w:rFonts w:ascii="Times New Roman" w:hAnsi="Times New Roman" w:cs="Times New Roman"/>
          <w:sz w:val="28"/>
          <w:szCs w:val="28"/>
        </w:rPr>
      </w:pPr>
      <w:r w:rsidRPr="00BA6F9D">
        <w:rPr>
          <w:rFonts w:ascii="Times New Roman" w:hAnsi="Times New Roman" w:cs="Times New Roman"/>
          <w:sz w:val="28"/>
          <w:szCs w:val="28"/>
        </w:rPr>
        <w:t xml:space="preserve">       В соответствии с нормами статьи </w:t>
      </w:r>
      <w:r w:rsidRPr="00BA6F9D">
        <w:rPr>
          <w:rFonts w:ascii="Times New Roman" w:hAnsi="Times New Roman" w:cs="Times New Roman"/>
          <w:color w:val="000000"/>
          <w:sz w:val="28"/>
          <w:szCs w:val="28"/>
        </w:rPr>
        <w:t xml:space="preserve">593 УПК РК предусмотрена </w:t>
      </w:r>
      <w:r w:rsidRPr="00BA6F9D">
        <w:rPr>
          <w:rFonts w:ascii="Times New Roman" w:hAnsi="Times New Roman" w:cs="Times New Roman"/>
          <w:b/>
          <w:bCs/>
          <w:color w:val="000000"/>
          <w:sz w:val="28"/>
          <w:szCs w:val="28"/>
        </w:rPr>
        <w:t xml:space="preserve"> </w:t>
      </w:r>
      <w:r w:rsidRPr="00BA6F9D">
        <w:rPr>
          <w:rFonts w:ascii="Times New Roman" w:hAnsi="Times New Roman" w:cs="Times New Roman"/>
          <w:color w:val="000000"/>
          <w:sz w:val="28"/>
          <w:szCs w:val="28"/>
        </w:rPr>
        <w:t>отсрочка передачи и выдача лица (экстрадиция) на время иностранному государству.</w:t>
      </w:r>
    </w:p>
    <w:p w:rsidR="005E5C19" w:rsidRPr="00BA6F9D" w:rsidRDefault="005E5C19" w:rsidP="00583755">
      <w:pPr>
        <w:spacing w:after="0"/>
        <w:jc w:val="both"/>
        <w:rPr>
          <w:rFonts w:ascii="Times New Roman" w:hAnsi="Times New Roman" w:cs="Times New Roman"/>
          <w:sz w:val="28"/>
          <w:szCs w:val="28"/>
        </w:rPr>
      </w:pPr>
      <w:r w:rsidRPr="00BA6F9D">
        <w:rPr>
          <w:rFonts w:ascii="Times New Roman" w:hAnsi="Times New Roman" w:cs="Times New Roman"/>
          <w:color w:val="000000"/>
          <w:sz w:val="28"/>
          <w:szCs w:val="28"/>
        </w:rPr>
        <w:t xml:space="preserve">      </w:t>
      </w:r>
      <w:proofErr w:type="gramStart"/>
      <w:r w:rsidRPr="00BA6F9D">
        <w:rPr>
          <w:rFonts w:ascii="Times New Roman" w:hAnsi="Times New Roman" w:cs="Times New Roman"/>
          <w:color w:val="000000"/>
          <w:sz w:val="28"/>
          <w:szCs w:val="28"/>
        </w:rPr>
        <w:t>Так,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1) лицо, в отношении которого принято решение о выдаче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расследования или судебного разбирательства, отбывания наказания или</w:t>
      </w:r>
      <w:proofErr w:type="gramEnd"/>
      <w:r w:rsidRPr="00BA6F9D">
        <w:rPr>
          <w:rFonts w:ascii="Times New Roman" w:hAnsi="Times New Roman" w:cs="Times New Roman"/>
          <w:color w:val="000000"/>
          <w:sz w:val="28"/>
          <w:szCs w:val="28"/>
        </w:rPr>
        <w:t xml:space="preserve"> освобождения от наказания по каким-либо законным основаниям; </w:t>
      </w:r>
    </w:p>
    <w:p w:rsidR="005E5C19" w:rsidRPr="00BA6F9D" w:rsidRDefault="005E5C19" w:rsidP="00583755">
      <w:pPr>
        <w:spacing w:after="0"/>
        <w:jc w:val="both"/>
        <w:rPr>
          <w:rFonts w:ascii="Times New Roman" w:hAnsi="Times New Roman" w:cs="Times New Roman"/>
          <w:color w:val="000000"/>
          <w:sz w:val="28"/>
          <w:szCs w:val="28"/>
        </w:rPr>
      </w:pPr>
      <w:r w:rsidRPr="00BA6F9D">
        <w:rPr>
          <w:rFonts w:ascii="Times New Roman" w:hAnsi="Times New Roman" w:cs="Times New Roman"/>
          <w:color w:val="000000"/>
          <w:sz w:val="28"/>
          <w:szCs w:val="28"/>
        </w:rPr>
        <w:t>      2) лицо, в отношении которого принято решение о выдаче (экстрадиции), страдает тяжелым заболеванием и по состоянию здоровья не может быть выдано (экстрадировано) без вреда его здоровью до его выздоровления.</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(экстрадированного) лица применяется </w:t>
      </w:r>
      <w:proofErr w:type="spellStart"/>
      <w:r w:rsidRPr="00BA6F9D">
        <w:rPr>
          <w:rFonts w:ascii="Times New Roman" w:hAnsi="Times New Roman" w:cs="Times New Roman"/>
          <w:color w:val="000000"/>
          <w:sz w:val="28"/>
          <w:szCs w:val="28"/>
        </w:rPr>
        <w:lastRenderedPageBreak/>
        <w:t>экстрадиционный</w:t>
      </w:r>
      <w:proofErr w:type="spellEnd"/>
      <w:r w:rsidRPr="00BA6F9D">
        <w:rPr>
          <w:rFonts w:ascii="Times New Roman" w:hAnsi="Times New Roman" w:cs="Times New Roman"/>
          <w:color w:val="000000"/>
          <w:sz w:val="28"/>
          <w:szCs w:val="28"/>
        </w:rPr>
        <w:t xml:space="preserve"> арест в порядке, установленном настоящим Кодексом.</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 заместитель имеет право пересмотреть свое решение о выдач</w:t>
      </w:r>
      <w:proofErr w:type="gramStart"/>
      <w:r w:rsidRPr="00BA6F9D">
        <w:rPr>
          <w:rFonts w:ascii="Times New Roman" w:hAnsi="Times New Roman" w:cs="Times New Roman"/>
          <w:color w:val="000000"/>
          <w:sz w:val="28"/>
          <w:szCs w:val="28"/>
        </w:rPr>
        <w:t>е(</w:t>
      </w:r>
      <w:proofErr w:type="gramEnd"/>
      <w:r w:rsidRPr="00BA6F9D">
        <w:rPr>
          <w:rFonts w:ascii="Times New Roman" w:hAnsi="Times New Roman" w:cs="Times New Roman"/>
          <w:color w:val="000000"/>
          <w:sz w:val="28"/>
          <w:szCs w:val="28"/>
        </w:rPr>
        <w:t>экстрадиции).</w:t>
      </w:r>
    </w:p>
    <w:p w:rsidR="005E5C19" w:rsidRPr="00BA6F9D" w:rsidRDefault="005E5C19" w:rsidP="00E55734">
      <w:pPr>
        <w:spacing w:after="0"/>
        <w:ind w:firstLine="708"/>
        <w:jc w:val="both"/>
        <w:rPr>
          <w:rFonts w:ascii="Times New Roman" w:hAnsi="Times New Roman" w:cs="Times New Roman"/>
          <w:sz w:val="28"/>
          <w:szCs w:val="28"/>
        </w:rPr>
      </w:pPr>
      <w:r w:rsidRPr="00BA6F9D">
        <w:rPr>
          <w:rFonts w:ascii="Times New Roman" w:hAnsi="Times New Roman" w:cs="Times New Roman"/>
          <w:color w:val="000000"/>
          <w:sz w:val="28"/>
          <w:szCs w:val="28"/>
        </w:rPr>
        <w:t>В случае</w:t>
      </w:r>
      <w:proofErr w:type="gramStart"/>
      <w:r w:rsidRPr="00BA6F9D">
        <w:rPr>
          <w:rFonts w:ascii="Times New Roman" w:hAnsi="Times New Roman" w:cs="Times New Roman"/>
          <w:color w:val="000000"/>
          <w:sz w:val="28"/>
          <w:szCs w:val="28"/>
        </w:rPr>
        <w:t>,</w:t>
      </w:r>
      <w:proofErr w:type="gramEnd"/>
      <w:r w:rsidRPr="00BA6F9D">
        <w:rPr>
          <w:rFonts w:ascii="Times New Roman" w:hAnsi="Times New Roman" w:cs="Times New Roman"/>
          <w:color w:val="000000"/>
          <w:sz w:val="28"/>
          <w:szCs w:val="28"/>
        </w:rPr>
        <w:t xml:space="preserve">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иностранном государстве, лицо, выдача (экстрадиция) которого запрашивается, может быть выдано на время.</w:t>
      </w:r>
      <w:r w:rsidRPr="00BA6F9D">
        <w:rPr>
          <w:rFonts w:ascii="Times New Roman" w:hAnsi="Times New Roman" w:cs="Times New Roman"/>
          <w:sz w:val="28"/>
          <w:szCs w:val="28"/>
        </w:rPr>
        <w:br/>
      </w:r>
      <w:r w:rsidRPr="00BA6F9D">
        <w:rPr>
          <w:rFonts w:ascii="Times New Roman" w:hAnsi="Times New Roman" w:cs="Times New Roman"/>
          <w:color w:val="000000"/>
          <w:sz w:val="28"/>
          <w:szCs w:val="28"/>
        </w:rPr>
        <w:t xml:space="preserve">        Выданное (экстрадированное) на время лицо должно быть возвращено после проведения процессуальных действий по уголовному делу, для которых оно было выдано (экстрадировано), но не позднее чем через девяносто суток со дня передачи лица. По взаимной договоренности этот срок может быть продлен, но не более срока </w:t>
      </w:r>
      <w:proofErr w:type="spellStart"/>
      <w:r w:rsidRPr="00BA6F9D">
        <w:rPr>
          <w:rFonts w:ascii="Times New Roman" w:hAnsi="Times New Roman" w:cs="Times New Roman"/>
          <w:color w:val="000000"/>
          <w:sz w:val="28"/>
          <w:szCs w:val="28"/>
        </w:rPr>
        <w:t>неотбытого</w:t>
      </w:r>
      <w:proofErr w:type="spellEnd"/>
      <w:r w:rsidRPr="00BA6F9D">
        <w:rPr>
          <w:rFonts w:ascii="Times New Roman" w:hAnsi="Times New Roman" w:cs="Times New Roman"/>
          <w:color w:val="000000"/>
          <w:sz w:val="28"/>
          <w:szCs w:val="28"/>
        </w:rPr>
        <w:t xml:space="preserve"> наказания за совершенное на территории Республики Казахстан преступление.</w:t>
      </w:r>
    </w:p>
    <w:p w:rsidR="005E5C19" w:rsidRPr="00BA6F9D" w:rsidRDefault="005E5C19" w:rsidP="00E55734">
      <w:pPr>
        <w:spacing w:after="0"/>
        <w:ind w:firstLine="708"/>
        <w:jc w:val="both"/>
        <w:rPr>
          <w:rFonts w:ascii="Times New Roman" w:hAnsi="Times New Roman" w:cs="Times New Roman"/>
          <w:sz w:val="28"/>
          <w:szCs w:val="28"/>
        </w:rPr>
      </w:pPr>
      <w:r w:rsidRPr="00BA6F9D">
        <w:rPr>
          <w:rFonts w:ascii="Times New Roman" w:hAnsi="Times New Roman" w:cs="Times New Roman"/>
          <w:color w:val="000000"/>
          <w:sz w:val="28"/>
          <w:szCs w:val="28"/>
        </w:rPr>
        <w:t>Статья 594 УПК регламентирует передачу лица (экстрадиция)</w:t>
      </w:r>
    </w:p>
    <w:p w:rsidR="005E5C19" w:rsidRDefault="005E5C19" w:rsidP="00E55734">
      <w:pPr>
        <w:spacing w:after="0"/>
        <w:ind w:firstLine="708"/>
        <w:jc w:val="both"/>
        <w:rPr>
          <w:rFonts w:ascii="Times New Roman" w:hAnsi="Times New Roman" w:cs="Times New Roman"/>
          <w:color w:val="000000"/>
          <w:sz w:val="28"/>
          <w:szCs w:val="28"/>
        </w:rPr>
      </w:pPr>
      <w:r w:rsidRPr="00BA6F9D">
        <w:rPr>
          <w:rFonts w:ascii="Times New Roman" w:hAnsi="Times New Roman" w:cs="Times New Roman"/>
          <w:sz w:val="28"/>
          <w:szCs w:val="28"/>
        </w:rPr>
        <w:t>Исходя из этого, ад</w:t>
      </w:r>
      <w:r w:rsidRPr="00BA6F9D">
        <w:rPr>
          <w:rFonts w:ascii="Times New Roman" w:hAnsi="Times New Roman" w:cs="Times New Roman"/>
          <w:color w:val="000000"/>
          <w:sz w:val="28"/>
          <w:szCs w:val="28"/>
        </w:rPr>
        <w:t xml:space="preserve">министрация места содержания под стражей после получения постановления Генерального Прокурора Республики Казахстан или его заместителя о выдаче (экстрадиции) обязана в течение тридцати суток организовать </w:t>
      </w:r>
      <w:proofErr w:type="spellStart"/>
      <w:r w:rsidRPr="00BA6F9D">
        <w:rPr>
          <w:rFonts w:ascii="Times New Roman" w:hAnsi="Times New Roman" w:cs="Times New Roman"/>
          <w:color w:val="000000"/>
          <w:sz w:val="28"/>
          <w:szCs w:val="28"/>
        </w:rPr>
        <w:t>этапирование</w:t>
      </w:r>
      <w:proofErr w:type="spellEnd"/>
      <w:r w:rsidRPr="00BA6F9D">
        <w:rPr>
          <w:rFonts w:ascii="Times New Roman" w:hAnsi="Times New Roman" w:cs="Times New Roman"/>
          <w:color w:val="000000"/>
          <w:sz w:val="28"/>
          <w:szCs w:val="28"/>
        </w:rPr>
        <w:t xml:space="preserve">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 Во время передачи выданного (экстрадированного) лица компетентный орган иностранного государства информируется о сроке его пребывания под стражей в Республике Казахстан.</w:t>
      </w:r>
    </w:p>
    <w:p w:rsidR="009E55B8" w:rsidRPr="00BA6F9D" w:rsidRDefault="009E55B8" w:rsidP="00E55734">
      <w:pPr>
        <w:spacing w:after="0"/>
        <w:ind w:firstLine="708"/>
        <w:jc w:val="both"/>
        <w:rPr>
          <w:rFonts w:ascii="Times New Roman" w:hAnsi="Times New Roman" w:cs="Times New Roman"/>
          <w:sz w:val="28"/>
          <w:szCs w:val="28"/>
        </w:rPr>
      </w:pPr>
    </w:p>
    <w:p w:rsidR="005E5C19" w:rsidRPr="00BA6F9D" w:rsidRDefault="009E55B8" w:rsidP="0058375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Мукашева</w:t>
      </w:r>
      <w:proofErr w:type="spellEnd"/>
      <w:r>
        <w:rPr>
          <w:rFonts w:ascii="Times New Roman" w:hAnsi="Times New Roman" w:cs="Times New Roman"/>
          <w:sz w:val="28"/>
          <w:szCs w:val="28"/>
        </w:rPr>
        <w:t xml:space="preserve"> Д.А.</w:t>
      </w:r>
    </w:p>
    <w:p w:rsidR="00660E56" w:rsidRDefault="00660E56" w:rsidP="00583755">
      <w:pPr>
        <w:spacing w:after="0"/>
        <w:jc w:val="both"/>
        <w:rPr>
          <w:rFonts w:ascii="Times New Roman" w:hAnsi="Times New Roman" w:cs="Times New Roman"/>
          <w:sz w:val="28"/>
          <w:szCs w:val="28"/>
        </w:rPr>
      </w:pPr>
      <w:r>
        <w:rPr>
          <w:rFonts w:ascii="Times New Roman" w:hAnsi="Times New Roman" w:cs="Times New Roman"/>
          <w:sz w:val="28"/>
          <w:szCs w:val="28"/>
        </w:rPr>
        <w:t>Судья апелляционной судебной коллегии</w:t>
      </w:r>
    </w:p>
    <w:p w:rsidR="005E5C19" w:rsidRDefault="00660E56" w:rsidP="00583755">
      <w:pPr>
        <w:spacing w:after="0"/>
        <w:jc w:val="both"/>
        <w:rPr>
          <w:rFonts w:ascii="Times New Roman" w:hAnsi="Times New Roman" w:cs="Times New Roman"/>
          <w:sz w:val="28"/>
          <w:szCs w:val="28"/>
        </w:rPr>
      </w:pPr>
      <w:r>
        <w:rPr>
          <w:rFonts w:ascii="Times New Roman" w:hAnsi="Times New Roman" w:cs="Times New Roman"/>
          <w:sz w:val="28"/>
          <w:szCs w:val="28"/>
        </w:rPr>
        <w:t xml:space="preserve">по уголовным делам </w:t>
      </w:r>
    </w:p>
    <w:p w:rsidR="009E55B8" w:rsidRPr="00BA6F9D" w:rsidRDefault="009E55B8" w:rsidP="0058375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5E5C19" w:rsidRPr="00BA6F9D" w:rsidRDefault="005E5C19" w:rsidP="00B55511">
      <w:pPr>
        <w:spacing w:after="0" w:line="240" w:lineRule="auto"/>
        <w:jc w:val="both"/>
        <w:rPr>
          <w:rFonts w:ascii="Times New Roman" w:hAnsi="Times New Roman" w:cs="Times New Roman"/>
          <w:sz w:val="28"/>
          <w:szCs w:val="28"/>
        </w:rPr>
      </w:pPr>
    </w:p>
    <w:sectPr w:rsidR="005E5C19" w:rsidRPr="00BA6F9D" w:rsidSect="00B5551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6A" w:rsidRDefault="00B66A6A">
      <w:r>
        <w:separator/>
      </w:r>
    </w:p>
  </w:endnote>
  <w:endnote w:type="continuationSeparator" w:id="0">
    <w:p w:rsidR="00B66A6A" w:rsidRDefault="00B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6A" w:rsidRDefault="00B66A6A">
      <w:r>
        <w:separator/>
      </w:r>
    </w:p>
  </w:footnote>
  <w:footnote w:type="continuationSeparator" w:id="0">
    <w:p w:rsidR="00B66A6A" w:rsidRDefault="00B6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19" w:rsidRDefault="005E5C19" w:rsidP="00C45CAA">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55B8">
      <w:rPr>
        <w:rStyle w:val="a9"/>
        <w:noProof/>
      </w:rPr>
      <w:t>2</w:t>
    </w:r>
    <w:r>
      <w:rPr>
        <w:rStyle w:val="a9"/>
      </w:rPr>
      <w:fldChar w:fldCharType="end"/>
    </w:r>
  </w:p>
  <w:p w:rsidR="005E5C19" w:rsidRDefault="005E5C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580"/>
    <w:rsid w:val="00005151"/>
    <w:rsid w:val="000266B9"/>
    <w:rsid w:val="00200F58"/>
    <w:rsid w:val="00251622"/>
    <w:rsid w:val="0028714F"/>
    <w:rsid w:val="002D731C"/>
    <w:rsid w:val="00333AEE"/>
    <w:rsid w:val="0039551F"/>
    <w:rsid w:val="00443580"/>
    <w:rsid w:val="0049499E"/>
    <w:rsid w:val="0050310E"/>
    <w:rsid w:val="005433D7"/>
    <w:rsid w:val="00576804"/>
    <w:rsid w:val="00583755"/>
    <w:rsid w:val="005E5C19"/>
    <w:rsid w:val="005F00BC"/>
    <w:rsid w:val="00660E56"/>
    <w:rsid w:val="006D527D"/>
    <w:rsid w:val="007567E6"/>
    <w:rsid w:val="0076603B"/>
    <w:rsid w:val="007F57C6"/>
    <w:rsid w:val="009E55B8"/>
    <w:rsid w:val="00AE50D7"/>
    <w:rsid w:val="00B55511"/>
    <w:rsid w:val="00B66A6A"/>
    <w:rsid w:val="00BA6F9D"/>
    <w:rsid w:val="00C45CAA"/>
    <w:rsid w:val="00C5080F"/>
    <w:rsid w:val="00DA7F7E"/>
    <w:rsid w:val="00E55734"/>
    <w:rsid w:val="00E925D0"/>
    <w:rsid w:val="00EB30D1"/>
    <w:rsid w:val="00ED1CF2"/>
    <w:rsid w:val="00F3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0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43580"/>
    <w:pPr>
      <w:spacing w:before="100" w:beforeAutospacing="1" w:after="100" w:afterAutospacing="1" w:line="240" w:lineRule="auto"/>
    </w:pPr>
    <w:rPr>
      <w:sz w:val="24"/>
      <w:szCs w:val="24"/>
    </w:rPr>
  </w:style>
  <w:style w:type="character" w:styleId="a4">
    <w:name w:val="Hyperlink"/>
    <w:uiPriority w:val="99"/>
    <w:semiHidden/>
    <w:rsid w:val="00443580"/>
    <w:rPr>
      <w:color w:val="0000FF"/>
      <w:u w:val="single"/>
    </w:rPr>
  </w:style>
  <w:style w:type="character" w:styleId="a5">
    <w:name w:val="Strong"/>
    <w:uiPriority w:val="99"/>
    <w:qFormat/>
    <w:rsid w:val="00443580"/>
    <w:rPr>
      <w:b/>
      <w:bCs/>
    </w:rPr>
  </w:style>
  <w:style w:type="paragraph" w:customStyle="1" w:styleId="annotation2">
    <w:name w:val="annotation2"/>
    <w:basedOn w:val="a"/>
    <w:uiPriority w:val="99"/>
    <w:rsid w:val="00443580"/>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443580"/>
  </w:style>
  <w:style w:type="character" w:styleId="a6">
    <w:name w:val="Emphasis"/>
    <w:uiPriority w:val="99"/>
    <w:qFormat/>
    <w:rsid w:val="00443580"/>
    <w:rPr>
      <w:i/>
      <w:iCs/>
    </w:rPr>
  </w:style>
  <w:style w:type="paragraph" w:styleId="a7">
    <w:name w:val="header"/>
    <w:basedOn w:val="a"/>
    <w:link w:val="a8"/>
    <w:uiPriority w:val="99"/>
    <w:rsid w:val="00B55511"/>
    <w:pPr>
      <w:tabs>
        <w:tab w:val="center" w:pos="4677"/>
        <w:tab w:val="right" w:pos="9355"/>
      </w:tabs>
    </w:pPr>
  </w:style>
  <w:style w:type="character" w:customStyle="1" w:styleId="a8">
    <w:name w:val="Верхний колонтитул Знак"/>
    <w:basedOn w:val="a0"/>
    <w:link w:val="a7"/>
    <w:uiPriority w:val="99"/>
    <w:semiHidden/>
    <w:locked/>
  </w:style>
  <w:style w:type="character" w:styleId="a9">
    <w:name w:val="page number"/>
    <w:basedOn w:val="a0"/>
    <w:uiPriority w:val="99"/>
    <w:rsid w:val="00B55511"/>
  </w:style>
  <w:style w:type="paragraph" w:styleId="aa">
    <w:name w:val="Balloon Text"/>
    <w:basedOn w:val="a"/>
    <w:link w:val="ab"/>
    <w:uiPriority w:val="99"/>
    <w:semiHidden/>
    <w:rsid w:val="00BA6F9D"/>
    <w:rPr>
      <w:rFonts w:ascii="Tahoma" w:hAnsi="Tahoma" w:cs="Tahoma"/>
      <w:sz w:val="16"/>
      <w:szCs w:val="16"/>
    </w:rPr>
  </w:style>
  <w:style w:type="character" w:customStyle="1" w:styleId="ab">
    <w:name w:val="Текст выноски Знак"/>
    <w:link w:val="aa"/>
    <w:uiPriority w:val="99"/>
    <w:semiHidden/>
    <w:rsid w:val="00883FD6"/>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7826">
      <w:marLeft w:val="0"/>
      <w:marRight w:val="0"/>
      <w:marTop w:val="0"/>
      <w:marBottom w:val="0"/>
      <w:divBdr>
        <w:top w:val="none" w:sz="0" w:space="0" w:color="auto"/>
        <w:left w:val="none" w:sz="0" w:space="0" w:color="auto"/>
        <w:bottom w:val="none" w:sz="0" w:space="0" w:color="auto"/>
        <w:right w:val="none" w:sz="0" w:space="0" w:color="auto"/>
      </w:divBdr>
    </w:div>
    <w:div w:id="882717827">
      <w:marLeft w:val="0"/>
      <w:marRight w:val="0"/>
      <w:marTop w:val="0"/>
      <w:marBottom w:val="0"/>
      <w:divBdr>
        <w:top w:val="none" w:sz="0" w:space="0" w:color="auto"/>
        <w:left w:val="none" w:sz="0" w:space="0" w:color="auto"/>
        <w:bottom w:val="none" w:sz="0" w:space="0" w:color="auto"/>
        <w:right w:val="none" w:sz="0" w:space="0" w:color="auto"/>
      </w:divBdr>
      <w:divsChild>
        <w:div w:id="882717829">
          <w:marLeft w:val="0"/>
          <w:marRight w:val="0"/>
          <w:marTop w:val="0"/>
          <w:marBottom w:val="0"/>
          <w:divBdr>
            <w:top w:val="none" w:sz="0" w:space="0" w:color="auto"/>
            <w:left w:val="none" w:sz="0" w:space="0" w:color="auto"/>
            <w:bottom w:val="none" w:sz="0" w:space="0" w:color="auto"/>
            <w:right w:val="none" w:sz="0" w:space="0" w:color="auto"/>
          </w:divBdr>
        </w:div>
        <w:div w:id="882717830">
          <w:marLeft w:val="0"/>
          <w:marRight w:val="0"/>
          <w:marTop w:val="0"/>
          <w:marBottom w:val="0"/>
          <w:divBdr>
            <w:top w:val="none" w:sz="0" w:space="0" w:color="auto"/>
            <w:left w:val="none" w:sz="0" w:space="0" w:color="auto"/>
            <w:bottom w:val="none" w:sz="0" w:space="0" w:color="auto"/>
            <w:right w:val="none" w:sz="0" w:space="0" w:color="auto"/>
          </w:divBdr>
          <w:divsChild>
            <w:div w:id="882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2455</Words>
  <Characters>13996</Characters>
  <Application>Microsoft Office Word</Application>
  <DocSecurity>0</DocSecurity>
  <Lines>116</Lines>
  <Paragraphs>32</Paragraphs>
  <ScaleCrop>false</ScaleCrop>
  <Company>Sud</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IAO001</dc:creator>
  <cp:keywords/>
  <dc:description/>
  <cp:lastModifiedBy>user12</cp:lastModifiedBy>
  <cp:revision>17</cp:revision>
  <cp:lastPrinted>2014-11-26T09:11:00Z</cp:lastPrinted>
  <dcterms:created xsi:type="dcterms:W3CDTF">2014-11-24T15:32:00Z</dcterms:created>
  <dcterms:modified xsi:type="dcterms:W3CDTF">2015-07-13T05:43:00Z</dcterms:modified>
</cp:coreProperties>
</file>