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5.0.0 -->
  <w:body>
    <w:p>
      <w:pPr>
        <w:spacing w:line="240" w:lineRule="atLeast"/>
        <w:ind w:left="4962"/>
        <w:jc w:val="both"/>
        <w:rPr>
          <w:b/>
          <w:sz w:val="28"/>
          <w:szCs w:val="28"/>
          <w:lang w:val="kk-KZ"/>
        </w:rPr>
      </w:pPr>
    </w:p>
    <w:p>
      <w:pPr>
        <w:ind w:left="496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</w:t>
      </w:r>
      <w:r>
        <w:rPr>
          <w:b/>
          <w:sz w:val="28"/>
          <w:szCs w:val="28"/>
          <w:lang w:val="kk-KZ"/>
        </w:rPr>
        <w:t>БЕКІТЕМІН</w:t>
      </w:r>
    </w:p>
    <w:p>
      <w:pPr>
        <w:ind w:left="496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Ақмола облыстық </w:t>
      </w:r>
      <w:r>
        <w:rPr>
          <w:sz w:val="28"/>
          <w:szCs w:val="28"/>
          <w:lang w:val="kk-KZ"/>
        </w:rPr>
        <w:t xml:space="preserve"> </w:t>
      </w:r>
    </w:p>
    <w:p>
      <w:pPr>
        <w:ind w:left="496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>соты</w:t>
      </w:r>
      <w:r>
        <w:rPr>
          <w:sz w:val="28"/>
          <w:szCs w:val="28"/>
          <w:lang w:val="kk-KZ"/>
        </w:rPr>
        <w:t>ның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төрағасы   </w:t>
      </w:r>
    </w:p>
    <w:p>
      <w:pPr>
        <w:ind w:left="496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</w:t>
      </w:r>
    </w:p>
    <w:p>
      <w:pPr>
        <w:ind w:left="496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>________</w:t>
      </w:r>
      <w:r>
        <w:rPr>
          <w:sz w:val="28"/>
          <w:szCs w:val="28"/>
          <w:lang w:val="kk-KZ"/>
        </w:rPr>
        <w:t>______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Д.Әмір</w:t>
      </w:r>
    </w:p>
    <w:p>
      <w:pPr>
        <w:ind w:left="496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>
        <w:rPr>
          <w:sz w:val="28"/>
          <w:szCs w:val="28"/>
          <w:lang w:val="kk-KZ"/>
        </w:rPr>
        <w:t xml:space="preserve"> жылғы «___» </w:t>
      </w:r>
      <w:r>
        <w:rPr>
          <w:sz w:val="28"/>
          <w:szCs w:val="28"/>
          <w:lang w:val="kk-KZ"/>
        </w:rPr>
        <w:t>қаң</w:t>
      </w:r>
      <w:r>
        <w:rPr>
          <w:sz w:val="28"/>
          <w:szCs w:val="28"/>
          <w:lang w:val="kk-KZ"/>
        </w:rPr>
        <w:t xml:space="preserve">тар  </w:t>
      </w:r>
    </w:p>
    <w:p>
      <w:pPr>
        <w:rPr>
          <w:sz w:val="18"/>
          <w:szCs w:val="28"/>
          <w:lang w:val="kk-KZ"/>
        </w:rPr>
      </w:pPr>
    </w:p>
    <w:p>
      <w:pPr>
        <w:tabs>
          <w:tab w:val="left" w:pos="6015"/>
        </w:tabs>
        <w:rPr>
          <w:sz w:val="22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>
      <w:pPr>
        <w:ind w:left="-17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Аудандық және оларға теңестірілген соттар судьяларының Ақмола облыстық сотында 20</w:t>
      </w:r>
      <w:r>
        <w:rPr>
          <w:b/>
          <w:sz w:val="28"/>
          <w:szCs w:val="28"/>
          <w:lang w:val="kk-KZ"/>
        </w:rPr>
        <w:t>22</w:t>
      </w:r>
      <w:r>
        <w:rPr>
          <w:b/>
          <w:sz w:val="28"/>
          <w:szCs w:val="28"/>
          <w:lang w:val="kk-KZ"/>
        </w:rPr>
        <w:t xml:space="preserve"> жылдың бірінші </w:t>
      </w:r>
      <w:r>
        <w:rPr>
          <w:b/>
          <w:sz w:val="28"/>
          <w:szCs w:val="28"/>
          <w:lang w:val="kk-KZ"/>
        </w:rPr>
        <w:t>жартыжылдығында тағылымдамадан өту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КЕСТЕСІ</w:t>
      </w:r>
    </w:p>
    <w:p>
      <w:pPr>
        <w:rPr>
          <w:b/>
          <w:sz w:val="12"/>
          <w:szCs w:val="28"/>
          <w:lang w:val="kk-KZ"/>
        </w:rPr>
      </w:pPr>
    </w:p>
    <w:tbl>
      <w:tblPr>
        <w:tblW w:w="9858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268"/>
        <w:gridCol w:w="142"/>
        <w:gridCol w:w="234"/>
        <w:gridCol w:w="49"/>
        <w:gridCol w:w="2127"/>
        <w:gridCol w:w="283"/>
        <w:gridCol w:w="142"/>
        <w:gridCol w:w="1984"/>
        <w:gridCol w:w="142"/>
        <w:gridCol w:w="1985"/>
      </w:tblGrid>
      <w:tr>
        <w:tblPrEx>
          <w:tblW w:w="9858" w:type="dxa"/>
          <w:tblInd w:w="-2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Соттың атауы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Тағылымдамаға жауапты</w:t>
            </w:r>
            <w:r>
              <w:rPr>
                <w:b/>
                <w:sz w:val="28"/>
                <w:szCs w:val="28"/>
                <w:lang w:val="kk-KZ"/>
              </w:rPr>
              <w:t>ны</w:t>
            </w:r>
            <w:r>
              <w:rPr>
                <w:b/>
                <w:sz w:val="28"/>
                <w:szCs w:val="28"/>
                <w:lang w:val="kk-KZ"/>
              </w:rPr>
              <w:t>ң Т.А.Ә.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Тағылымдама мерзімі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rPr>
          <w:trHeight w:val="689"/>
        </w:trPr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 w:val="0"/>
            <w:textDirection w:val="lrTb"/>
          </w:tcPr>
          <w:p>
            <w:pPr>
              <w:spacing w:line="240" w:lineRule="atLeast"/>
              <w:jc w:val="center"/>
              <w:rPr>
                <w:b/>
                <w:sz w:val="2"/>
                <w:szCs w:val="28"/>
                <w:lang w:val="kk-KZ"/>
              </w:rPr>
            </w:pPr>
          </w:p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Мамандану: </w:t>
            </w:r>
            <w:r>
              <w:rPr>
                <w:b/>
                <w:sz w:val="28"/>
                <w:szCs w:val="28"/>
                <w:lang w:val="kk-KZ"/>
              </w:rPr>
              <w:t>азаматтық және азаматтық іс жүргізу құқығы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rPr>
          <w:trHeight w:val="393"/>
        </w:trPr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</w:tcPr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Сот төрелігін жүзеге асырудағы төмен көрсеткіштер негізінде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Қасымова Үмітжан Саинқызы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МАЭС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Жанұзақов</w:t>
            </w:r>
            <w:r>
              <w:rPr>
                <w:sz w:val="28"/>
                <w:szCs w:val="28"/>
                <w:lang w:val="kk-KZ"/>
              </w:rPr>
              <w:t xml:space="preserve"> Самат Нұрмұханұлы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7-11 ақпан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Жұмабекова Ақмарал Шақарқызы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Көкшетау қалалық соты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Аймырзинова Айнагүл Жұмабайқызы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9-14 мамыр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rPr>
          <w:trHeight w:val="287"/>
        </w:trPr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 xml:space="preserve">Тағылымдамадан өту қажеттілігі негізінде 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Төлеубаева</w:t>
            </w:r>
            <w:r>
              <w:rPr>
                <w:sz w:val="28"/>
                <w:szCs w:val="28"/>
                <w:lang w:val="kk-KZ"/>
              </w:rPr>
              <w:t xml:space="preserve"> Гүлмира Бегәліқызы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Степногорск қалалық соты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Шоинбекова Алтын Ерғалиқызы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23-27 мамыр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/>
                <w:sz w:val="2"/>
                <w:szCs w:val="28"/>
                <w:lang w:val="kk-KZ"/>
              </w:rPr>
            </w:pPr>
          </w:p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Мамандану: </w:t>
            </w:r>
            <w:r>
              <w:rPr>
                <w:b/>
                <w:sz w:val="28"/>
                <w:szCs w:val="28"/>
                <w:lang w:val="kk-KZ"/>
              </w:rPr>
              <w:t>аралас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Сот төрелігін жүзеге асырудағы төмен көрсеткіштер негізінде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rPr>
          <w:trHeight w:val="2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Серікбаев Еркін Тәжіханұлы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Шортанды аудандық соты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Байболова Зәуре Мақсұтқызы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14-18 наурыз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rPr>
          <w:trHeight w:val="230"/>
        </w:trPr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Тағылымдамадан өту қажеттілігі негізінде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Халмырзаев Мұрат Мәуленұлы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Бұланды аудандық соты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Құлмағамбетов Асқар Маратұлы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6-10 маусым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 w:val="0"/>
            <w:textDirection w:val="lrTb"/>
            <w:vAlign w:val="center"/>
          </w:tcPr>
          <w:p>
            <w:pPr>
              <w:spacing w:line="240" w:lineRule="atLeast"/>
              <w:rPr>
                <w:b/>
                <w:sz w:val="16"/>
                <w:szCs w:val="28"/>
                <w:lang w:val="kk-KZ"/>
              </w:rPr>
            </w:pPr>
          </w:p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Мамандану:</w:t>
            </w:r>
            <w:r>
              <w:rPr>
                <w:b/>
                <w:sz w:val="28"/>
                <w:szCs w:val="28"/>
                <w:lang w:val="kk-KZ"/>
              </w:rPr>
              <w:t xml:space="preserve"> әкімшілік және әкімшілік іс жүргізу құқығы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Тағылымдамадан өту қажеттілігі негізінде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Нұрманова Гаухар Әлиханқызы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Ақмола облысының мамандандырылған әкімшілік соты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Смағұлова Замира Шарапқызы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21-25 ақ</w:t>
            </w:r>
            <w:r>
              <w:rPr>
                <w:sz w:val="28"/>
                <w:szCs w:val="28"/>
                <w:lang w:val="kk-KZ"/>
              </w:rPr>
              <w:t>пан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Бақытжанова Салтанат Төлегенқызы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Ақмола облысының мамандандырылған әкімшілік соты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Қияшева Сәуле Кәрібжанқызы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25-29 сәуір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b/>
                <w:sz w:val="6"/>
                <w:szCs w:val="28"/>
                <w:lang w:val="kk-KZ"/>
              </w:rPr>
            </w:pPr>
          </w:p>
          <w:p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Мамандану: </w:t>
            </w:r>
            <w:r>
              <w:rPr>
                <w:b/>
                <w:sz w:val="28"/>
                <w:szCs w:val="28"/>
                <w:lang w:val="kk-KZ"/>
              </w:rPr>
              <w:t>қылмыстық және қылмыстық іс жүргізу құқығы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spacing w:line="240" w:lineRule="atLeast"/>
              <w:rPr>
                <w:b/>
                <w:i/>
                <w:sz w:val="6"/>
                <w:szCs w:val="28"/>
                <w:lang w:val="kk-KZ"/>
              </w:rPr>
            </w:pPr>
          </w:p>
          <w:p>
            <w:pPr>
              <w:spacing w:line="240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Сот төрелігін жүзеге асырудағы төмен көрсеткіштер негізінде</w:t>
            </w:r>
          </w:p>
        </w:tc>
      </w:tr>
      <w:tr>
        <w:tblPrEx>
          <w:tblW w:w="9858" w:type="dxa"/>
          <w:tblInd w:w="-251" w:type="dxa"/>
          <w:tblLayout w:type="fixed"/>
          <w:tblLook w:val="01E0"/>
        </w:tblPrEx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Әбимұратова Әсел Жанатқызы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Бурабай </w:t>
            </w:r>
            <w:r>
              <w:rPr>
                <w:sz w:val="28"/>
                <w:szCs w:val="28"/>
                <w:lang w:val="kk-KZ"/>
              </w:rPr>
              <w:t>аудандық соты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Жакулин Әскербек Бейсембекұлы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11-14 сәуір</w:t>
            </w:r>
          </w:p>
        </w:tc>
      </w:tr>
    </w:tbl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ind w:left="-17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КЕЛІСІЛДІ</w:t>
      </w:r>
    </w:p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ind w:left="-17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Қылмыстық</w:t>
      </w:r>
      <w:r>
        <w:rPr>
          <w:b/>
          <w:sz w:val="28"/>
          <w:szCs w:val="28"/>
          <w:lang w:val="kk-KZ"/>
        </w:rPr>
        <w:t xml:space="preserve"> істер жөніндегі сот алқ</w:t>
      </w:r>
      <w:r>
        <w:rPr>
          <w:b/>
          <w:sz w:val="28"/>
          <w:szCs w:val="28"/>
          <w:lang w:val="kk-KZ"/>
        </w:rPr>
        <w:t>асының төрағасы</w:t>
      </w:r>
    </w:p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ind w:left="-17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________________________</w:t>
      </w:r>
      <w:r>
        <w:rPr>
          <w:b/>
          <w:sz w:val="28"/>
          <w:szCs w:val="28"/>
          <w:lang w:val="kk-KZ"/>
        </w:rPr>
        <w:t xml:space="preserve">Р.Даминов </w:t>
      </w:r>
    </w:p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ind w:left="-17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Азаматтық істер жөніндегі сот алқ</w:t>
      </w:r>
      <w:r>
        <w:rPr>
          <w:b/>
          <w:sz w:val="28"/>
          <w:szCs w:val="28"/>
          <w:lang w:val="kk-KZ"/>
        </w:rPr>
        <w:t>асының төрағасы</w:t>
      </w:r>
    </w:p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ind w:left="-17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________________________</w:t>
      </w:r>
      <w:r>
        <w:rPr>
          <w:b/>
          <w:sz w:val="28"/>
          <w:szCs w:val="28"/>
          <w:lang w:val="kk-KZ"/>
        </w:rPr>
        <w:t xml:space="preserve">С.Ғабдулин </w:t>
      </w:r>
    </w:p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ind w:left="-17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Әкімшілік істер жөніндегі сот алқ</w:t>
      </w:r>
      <w:r>
        <w:rPr>
          <w:b/>
          <w:sz w:val="28"/>
          <w:szCs w:val="28"/>
          <w:lang w:val="kk-KZ"/>
        </w:rPr>
        <w:t>асының төрағасы</w:t>
      </w:r>
    </w:p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ind w:left="-17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________________________</w:t>
      </w:r>
      <w:r>
        <w:rPr>
          <w:b/>
          <w:sz w:val="28"/>
          <w:szCs w:val="28"/>
          <w:lang w:val="kk-KZ"/>
        </w:rPr>
        <w:t xml:space="preserve">Н.Нұралыева </w:t>
      </w:r>
    </w:p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jc w:val="both"/>
        <w:rPr>
          <w:b/>
          <w:sz w:val="28"/>
          <w:szCs w:val="28"/>
          <w:lang w:val="kk-KZ"/>
        </w:rPr>
      </w:pPr>
    </w:p>
    <w:p>
      <w:pPr>
        <w:ind w:left="-179"/>
        <w:jc w:val="both"/>
        <w:rPr>
          <w:b/>
          <w:sz w:val="28"/>
          <w:szCs w:val="28"/>
          <w:lang w:val="kk-KZ"/>
        </w:rPr>
      </w:pPr>
    </w:p>
    <w:p>
      <w:pPr>
        <w:ind w:left="-1259" w:firstLine="108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Ақмола облыстық сотының судьясы,</w:t>
      </w:r>
    </w:p>
    <w:p>
      <w:pPr>
        <w:ind w:left="-1259" w:firstLine="108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оқу бағдарламаларының үйлестірушісі</w:t>
      </w:r>
      <w:r>
        <w:rPr>
          <w:b/>
          <w:sz w:val="28"/>
          <w:szCs w:val="28"/>
          <w:lang w:val="kk-KZ"/>
        </w:rPr>
        <w:tab/>
      </w:r>
    </w:p>
    <w:p>
      <w:pPr>
        <w:ind w:left="-1259" w:firstLine="108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_______________________ </w:t>
      </w:r>
      <w:r>
        <w:rPr>
          <w:b/>
          <w:sz w:val="28"/>
          <w:szCs w:val="28"/>
          <w:lang w:val="kk-KZ"/>
        </w:rPr>
        <w:t xml:space="preserve">А.Шоинбекова     </w:t>
      </w:r>
    </w:p>
    <w:p>
      <w:pPr>
        <w:rPr>
          <w:lang w:val="kk-KZ"/>
        </w:rPr>
      </w:pPr>
    </w:p>
    <w:sectPr>
      <w:headerReference w:type="default" r:id="rId4"/>
      <w:type w:val="nextPage"/>
      <w:pgSz w:w="11906" w:h="16838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Cambria">
    <w:panose1 w:val="0204080305040603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390pt;margin-left:120pt;margin-top:350pt;mso-position-horizontal-relative:page;mso-position-vertical-relative:page;position:absolute;width:400pt;z-index:-251658240">
          <v:imagedata r:id="rId1" o:title=""/>
        </v:shape>
      </w:pict>
    </w:r>
    <w:r>
      <w:pict>
        <v:shape id="_x0000_s2050" type="#_x0000_t75" style="height:600pt;margin-left:5pt;margin-top:50pt;mso-position-horizontal-relative:page;mso-position-vertical-relative:page;position:absolute;width:25pt;z-index:-251657216">
          <v:imagedata r:id="rId2" o:title=""/>
        </v:shape>
      </w:pict>
    </w:r>
    <w:r>
      <w:pict>
        <v:shape id="_x0000_s2051" type="#_x0000_t75" style="height:600pt;margin-left:15pt;margin-top:50pt;mso-position-horizontal-relative:page;mso-position-vertical-relative:page;position:absolute;width:25pt;z-index:-251656192">
          <v:imagedata r:id="rId3" o:title=""/>
        </v:shape>
      </w:pict>
    </w:r>
    <w:r>
      <w:pict>
        <v:shape id="_x0000_s2052" type="#_x0000_t75" style="height:400pt;margin-left:570pt;margin-top:250pt;mso-position-horizontal-relative:page;mso-position-vertical-relative:page;position:absolute;width:25pt;z-index:-251655168">
          <v:imagedata r:id="rId4" o:title=""/>
        </v:shape>
      </w:pict>
    </w:r>
    <w:r>
      <w:pict>
        <v:shape id="_x0000_s2053" type="#_x0000_t75" style="height:40pt;margin-left:7pt;margin-top:750pt;mso-position-horizontal-relative:page;mso-position-vertical-relative:page;position:absolute;width:40pt;z-index:-251654144">
          <v:imagedata r:id="rId5" o:title=""/>
        </v:shape>
      </w:pict>
    </w:r>
    <w:r>
      <w:pict>
        <v:shape id="_x0000_s2054" type="#_x0000_t75" style="height:25pt;margin-left:11pt;margin-top:790pt;mso-position-horizontal-relative:page;mso-position-vertical-relative:page;position:absolute;width:200pt;z-index:-251653120">
          <v:imagedata r:id="rId6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auto"/>
        <w:spacing w:val="0"/>
        <w:position w:val="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beforeAutospacing="0" w:after="200" w:afterAutospacing="0" w:line="276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Header">
    <w:name w:val="Head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  <w:sz w:val="22"/>
    </w:rPr>
  </w:style>
  <w:style w:type="paragraph" w:customStyle="1" w:styleId="Footer">
    <w:name w:val="Foot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  <w:sz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sz="12" w:space="0" w:color="7F7F7F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7F7F7F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sz="12" w:space="0" w:color="4F81BD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4F81BD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sz="12" w:space="0" w:color="D99594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D99594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sz="12" w:space="0" w:color="C2D69B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C2D69B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sz="12" w:space="0" w:color="B2A1C7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B2A1C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sz="12" w:space="0" w:color="92CDDC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92CDDC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sz="12" w:space="0" w:color="FABF8F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FABF8F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